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附表</w:t>
      </w:r>
      <w:bookmarkStart w:id="0" w:name="_GoBack"/>
      <w:bookmarkEnd w:id="0"/>
    </w:p>
    <w:p>
      <w:pPr>
        <w:spacing w:line="560" w:lineRule="exact"/>
        <w:rPr>
          <w:rFonts w:ascii="黑体" w:hAnsi="黑体" w:eastAsia="黑体" w:cs="方正小标宋简体"/>
          <w:sz w:val="32"/>
          <w:szCs w:val="32"/>
        </w:rPr>
      </w:pPr>
    </w:p>
    <w:p>
      <w:pPr>
        <w:spacing w:before="312" w:beforeLines="100" w:after="312" w:afterLines="100" w:line="240" w:lineRule="exact"/>
        <w:ind w:firstLine="1760" w:firstLineChars="40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2024年元旦假期值班安排表</w:t>
      </w:r>
    </w:p>
    <w:tbl>
      <w:tblPr>
        <w:tblStyle w:val="4"/>
        <w:tblpPr w:leftFromText="180" w:rightFromText="180" w:vertAnchor="text" w:horzAnchor="margin" w:tblpY="10"/>
        <w:tblOverlap w:val="never"/>
        <w:tblW w:w="49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3545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808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楷体_GB2312"/>
                <w:bCs/>
                <w:kern w:val="0"/>
                <w:sz w:val="32"/>
                <w:szCs w:val="28"/>
              </w:rPr>
            </w:pPr>
            <w:r>
              <w:rPr>
                <w:rFonts w:hint="eastAsia" w:ascii="黑体" w:hAnsi="黑体" w:eastAsia="黑体" w:cs="楷体_GB2312"/>
                <w:bCs/>
                <w:kern w:val="0"/>
                <w:sz w:val="32"/>
                <w:szCs w:val="28"/>
              </w:rPr>
              <w:t>时  间</w:t>
            </w:r>
          </w:p>
        </w:tc>
        <w:tc>
          <w:tcPr>
            <w:tcW w:w="3545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楷体_GB2312"/>
                <w:bCs/>
                <w:kern w:val="0"/>
                <w:sz w:val="32"/>
                <w:szCs w:val="28"/>
              </w:rPr>
            </w:pPr>
            <w:r>
              <w:rPr>
                <w:rFonts w:hint="eastAsia" w:ascii="黑体" w:hAnsi="黑体" w:eastAsia="黑体" w:cs="楷体_GB2312"/>
                <w:bCs/>
                <w:kern w:val="0"/>
                <w:sz w:val="32"/>
                <w:szCs w:val="28"/>
              </w:rPr>
              <w:t>值班领导</w:t>
            </w:r>
          </w:p>
        </w:tc>
        <w:tc>
          <w:tcPr>
            <w:tcW w:w="354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楷体_GB2312"/>
                <w:bCs/>
                <w:kern w:val="0"/>
                <w:sz w:val="32"/>
                <w:szCs w:val="28"/>
              </w:rPr>
            </w:pPr>
            <w:r>
              <w:rPr>
                <w:rFonts w:hint="eastAsia" w:ascii="黑体" w:hAnsi="黑体" w:eastAsia="黑体" w:cs="楷体_GB2312"/>
                <w:bCs/>
                <w:kern w:val="0"/>
                <w:sz w:val="32"/>
                <w:szCs w:val="28"/>
              </w:rPr>
              <w:t>行政值班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80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2023年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12</w:t>
            </w:r>
            <w:r>
              <w:rPr>
                <w:rFonts w:ascii="宋体" w:hAnsi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kern w:val="0"/>
                <w:sz w:val="24"/>
              </w:rPr>
              <w:t>30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</w:tc>
        <w:tc>
          <w:tcPr>
            <w:tcW w:w="354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450"/>
                <w:tab w:val="left" w:pos="2700"/>
              </w:tabs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王治仓  党委委员、副校长</w:t>
            </w:r>
          </w:p>
          <w:p>
            <w:pPr>
              <w:tabs>
                <w:tab w:val="left" w:pos="2450"/>
                <w:tab w:val="left" w:pos="2700"/>
              </w:tabs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13893557381</w:t>
            </w:r>
          </w:p>
        </w:tc>
        <w:tc>
          <w:tcPr>
            <w:tcW w:w="3544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2450"/>
                <w:tab w:val="left" w:pos="2700"/>
              </w:tabs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张鹏程  图书馆馆长</w:t>
            </w:r>
          </w:p>
          <w:p>
            <w:pPr>
              <w:tabs>
                <w:tab w:val="left" w:pos="2450"/>
                <w:tab w:val="left" w:pos="2700"/>
              </w:tabs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13893532809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80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2023年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12</w:t>
            </w:r>
            <w:r>
              <w:rPr>
                <w:rFonts w:ascii="宋体" w:hAnsi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kern w:val="0"/>
                <w:sz w:val="24"/>
              </w:rPr>
              <w:t>31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</w:tc>
        <w:tc>
          <w:tcPr>
            <w:tcW w:w="354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2450"/>
                <w:tab w:val="left" w:pos="2700"/>
              </w:tabs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544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2450"/>
                <w:tab w:val="left" w:pos="2700"/>
              </w:tabs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80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2024年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  <w:r>
              <w:rPr>
                <w:rFonts w:ascii="宋体" w:hAnsi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kern w:val="0"/>
                <w:sz w:val="24"/>
              </w:rPr>
              <w:t>1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</w:tc>
        <w:tc>
          <w:tcPr>
            <w:tcW w:w="3545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2450"/>
                <w:tab w:val="left" w:pos="2700"/>
              </w:tabs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张登辉  党委委员、副校长</w:t>
            </w:r>
          </w:p>
          <w:p>
            <w:pPr>
              <w:tabs>
                <w:tab w:val="left" w:pos="2450"/>
                <w:tab w:val="left" w:pos="2700"/>
              </w:tabs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13309358189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2450"/>
                <w:tab w:val="left" w:pos="2700"/>
              </w:tabs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张建臻</w:t>
            </w:r>
          </w:p>
          <w:p>
            <w:pPr>
              <w:tabs>
                <w:tab w:val="left" w:pos="2450"/>
                <w:tab w:val="left" w:pos="2700"/>
              </w:tabs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甘肃牧心源资产经营有限公司执行董事兼总经理</w:t>
            </w:r>
          </w:p>
          <w:p>
            <w:pPr>
              <w:tabs>
                <w:tab w:val="left" w:pos="2450"/>
                <w:tab w:val="left" w:pos="2700"/>
              </w:tabs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13739354013</w:t>
            </w:r>
          </w:p>
        </w:tc>
      </w:tr>
    </w:tbl>
    <w:p>
      <w:pPr>
        <w:spacing w:line="560" w:lineRule="exact"/>
        <w:ind w:firstLine="2617" w:firstLineChars="818"/>
        <w:rPr>
          <w:rFonts w:ascii="仿宋_GB2312" w:hAnsi="宋体" w:eastAsia="仿宋_GB2312"/>
          <w:color w:val="00B0F0"/>
          <w:sz w:val="32"/>
          <w:szCs w:val="32"/>
        </w:rPr>
      </w:pPr>
    </w:p>
    <w:p>
      <w:pPr>
        <w:spacing w:line="560" w:lineRule="exact"/>
        <w:ind w:firstLine="2560" w:firstLineChars="800"/>
        <w:rPr>
          <w:rFonts w:ascii="仿宋_GB2312" w:eastAsia="仿宋_GB2312"/>
          <w:sz w:val="32"/>
          <w:szCs w:val="32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928" w:right="1474" w:bottom="1418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2254657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  <w:jc w:val="center"/>
      <w:rPr>
        <w:rFonts w:ascii="仿宋" w:hAnsi="仿宋" w:eastAsia="仿宋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295679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jNGZmOGZiMzhhZjZhN2YyZTNlODA0MTNhYjM3ZDMifQ=="/>
  </w:docVars>
  <w:rsids>
    <w:rsidRoot w:val="00000000"/>
    <w:rsid w:val="01AA191B"/>
    <w:rsid w:val="03DC01AB"/>
    <w:rsid w:val="22211CC2"/>
    <w:rsid w:val="27D50D8E"/>
    <w:rsid w:val="31A72869"/>
    <w:rsid w:val="34795DE1"/>
    <w:rsid w:val="47460DC0"/>
    <w:rsid w:val="48073588"/>
    <w:rsid w:val="4BB75CB5"/>
    <w:rsid w:val="4D330190"/>
    <w:rsid w:val="5A431F78"/>
    <w:rsid w:val="5C554054"/>
    <w:rsid w:val="5FE93F08"/>
    <w:rsid w:val="61705E9B"/>
    <w:rsid w:val="72432E0F"/>
    <w:rsid w:val="7DE5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2023-12-25T09:24:00Z</dcterms:created>
  <dc:creator>Administrator</dc:creator>
  <cp:lastModifiedBy>蒋春芳</cp:lastModifiedBy>
  <dcterms:modified xsi:type="dcterms:W3CDTF">2023-12-26T12:13:15Z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23E5F5AFB0E947B696E0C7F43A276736_12</vt:lpwstr>
  </property>
</Properties>
</file>